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AA443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A443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04AA" w:rsidRPr="0048714C">
        <w:rPr>
          <w:rFonts w:asciiTheme="minorHAnsi" w:hAnsiTheme="minorHAnsi"/>
          <w:b/>
          <w:noProof/>
          <w:sz w:val="28"/>
          <w:szCs w:val="28"/>
        </w:rPr>
        <w:t>1</w:t>
      </w:r>
      <w:r w:rsidR="0048714C" w:rsidRPr="0048714C">
        <w:rPr>
          <w:rFonts w:asciiTheme="minorHAnsi" w:hAnsiTheme="minorHAnsi"/>
          <w:b/>
          <w:noProof/>
          <w:sz w:val="28"/>
          <w:szCs w:val="28"/>
        </w:rPr>
        <w:t>4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Ιανουαρίου 2016</w:t>
      </w:r>
    </w:p>
    <w:p w:rsidR="000D5DC3" w:rsidRPr="009E44F1" w:rsidRDefault="00AA443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A443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Από το Γραφείο Τύπου του Δήμου Κω εκδόθηκε η ακόλουθη ανακοίνωση-απάντηση σχετικά με τα όσα υποστήριξε ο </w:t>
      </w:r>
      <w:proofErr w:type="spellStart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Αν.Υπουργός</w:t>
      </w:r>
      <w:proofErr w:type="spellEnd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Μεταναστευτικής Πολιτικής </w:t>
      </w:r>
      <w:proofErr w:type="spellStart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κ.Μουζάλας</w:t>
      </w:r>
      <w:proofErr w:type="spellEnd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στη Βουλή: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‘’ Ο κ. </w:t>
      </w:r>
      <w:proofErr w:type="spellStart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Μουζάλας</w:t>
      </w:r>
      <w:proofErr w:type="spellEnd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αλλά και οι συναρμόδιοι Υπουργοί έχουν λάβει εδώ και μία εβδομάδα την πρόταση του Δήμου Κω για την μεταφορά της υπηρεσίας καταγραφής προσφύγων και παράνομων μεταναστών σε δημόσιο ή ιδιωτικό ακίνητο εκτός του αστικού ιστού.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Στην πρόταση αυτή όφειλε να απαντήσει ο κ. Υπουργός, γιατί είναι η μοναδική ρεαλιστική πρόταση που συνιστά ορθολογική διαχείριση του μεταναστευτικού και δεν μετατρέπει τον τέταρτο κορυφαίο τουριστικό προορισμό της χώρας σε πύλη εισόδου παράνομων μεταναστών και αποθήκη ψυχών.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Ο κ. </w:t>
      </w:r>
      <w:proofErr w:type="spellStart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Μουζάλας</w:t>
      </w:r>
      <w:proofErr w:type="spellEnd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επιμένει όμως στη δημιουργία του </w:t>
      </w:r>
      <w:r w:rsidRPr="0048714C">
        <w:rPr>
          <w:rFonts w:asciiTheme="minorHAnsi" w:eastAsia="Arial" w:hAnsiTheme="minorHAnsi" w:cs="Arial"/>
          <w:sz w:val="24"/>
          <w:szCs w:val="24"/>
        </w:rPr>
        <w:t>hot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48714C">
        <w:rPr>
          <w:rFonts w:asciiTheme="minorHAnsi" w:eastAsia="Arial" w:hAnsiTheme="minorHAnsi" w:cs="Arial"/>
          <w:sz w:val="24"/>
          <w:szCs w:val="24"/>
        </w:rPr>
        <w:t>spot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στην Κω και αρνείται να συζητήσει κάθε άλλη λύση.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Η αντίθετη άποψη του Δημάρχου και των πολιτών της Κω στη δημιουργία </w:t>
      </w:r>
      <w:r w:rsidRPr="0048714C">
        <w:rPr>
          <w:rFonts w:asciiTheme="minorHAnsi" w:eastAsia="Arial" w:hAnsiTheme="minorHAnsi" w:cs="Arial"/>
          <w:sz w:val="24"/>
          <w:szCs w:val="24"/>
        </w:rPr>
        <w:t>hot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48714C">
        <w:rPr>
          <w:rFonts w:asciiTheme="minorHAnsi" w:eastAsia="Arial" w:hAnsiTheme="minorHAnsi" w:cs="Arial"/>
          <w:sz w:val="24"/>
          <w:szCs w:val="24"/>
        </w:rPr>
        <w:t>spot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στο νησί μας, θεωρείται απαράδεκτη στάση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, σύμφωνα με την καθεστωτική λογική του κ.Υπουργού.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Ο </w:t>
      </w:r>
      <w:proofErr w:type="spellStart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κ.Μουζάλας</w:t>
      </w:r>
      <w:proofErr w:type="spellEnd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πρέπει να μάθει να δείχνει τουλάχιστον ανοχή στη διαφορετική άποψη 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Οφείλει επίσης από τη θέση του </w:t>
      </w:r>
      <w:proofErr w:type="spellStart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Αν.Υπουργού</w:t>
      </w:r>
      <w:proofErr w:type="spellEnd"/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Μεταναστευτικής Πολιτικής να μην λειτουργεί ως εκπρόσωπος ΜΚΟ αλλά ως εκπρόσωπος της Πολιτείας και των πολιτών.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Επισημαίνουμε ότι ο Δήμος Κω είναι ο μοναδικός δήμος που δεν ενισχύθηκε οικονομικά από το Υπουργείο Εσωτερικών για τις επιπτώσεις από τις ανεξέλεγκτες μεταναστευτικές ροές.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Ο Δήμος Κω έχει κατέθεσε μια απόλυτα συγκεκριμένη πρόταση στους συναρμόδιους υπουργούς και περιμένει ουσιαστική απάντηση.</w:t>
      </w:r>
    </w:p>
    <w:p w:rsidR="0048714C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Δεν είναι πρόταση του Δημάρχου, είναι πρόταση της μεγάλης πλειοψηφίας της τοπικής κοινωνίας και των φορέων.</w:t>
      </w:r>
    </w:p>
    <w:p w:rsidR="005504AA" w:rsidRPr="0048714C" w:rsidRDefault="0048714C" w:rsidP="0048714C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Αυτή η πρόταση μπορεί να αποτελέσει βάση διαλόγου και να σταματήσει η εμμονή για τη δημιουργία </w:t>
      </w:r>
      <w:r w:rsidRPr="0048714C">
        <w:rPr>
          <w:rFonts w:asciiTheme="minorHAnsi" w:eastAsia="Arial" w:hAnsiTheme="minorHAnsi" w:cs="Arial"/>
          <w:sz w:val="24"/>
          <w:szCs w:val="24"/>
        </w:rPr>
        <w:t>hot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48714C">
        <w:rPr>
          <w:rFonts w:asciiTheme="minorHAnsi" w:eastAsia="Arial" w:hAnsiTheme="minorHAnsi" w:cs="Arial"/>
          <w:sz w:val="24"/>
          <w:szCs w:val="24"/>
        </w:rPr>
        <w:t>spot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στο νησί.’’</w:t>
      </w:r>
    </w:p>
    <w:sectPr w:rsidR="005504AA" w:rsidRPr="0048714C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79" w:rsidRDefault="00174579" w:rsidP="0034192E">
      <w:r>
        <w:separator/>
      </w:r>
    </w:p>
  </w:endnote>
  <w:endnote w:type="continuationSeparator" w:id="0">
    <w:p w:rsidR="00174579" w:rsidRDefault="0017457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A443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A443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14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79" w:rsidRDefault="00174579" w:rsidP="0034192E">
      <w:r>
        <w:separator/>
      </w:r>
    </w:p>
  </w:footnote>
  <w:footnote w:type="continuationSeparator" w:id="0">
    <w:p w:rsidR="00174579" w:rsidRDefault="0017457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74579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14C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43F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87AA2A-3DFA-42F5-8CD9-3A8B347BFB08}"/>
</file>

<file path=customXml/itemProps2.xml><?xml version="1.0" encoding="utf-8"?>
<ds:datastoreItem xmlns:ds="http://schemas.openxmlformats.org/officeDocument/2006/customXml" ds:itemID="{E2CA18AA-05B2-4FF8-A9BF-FE8A8E02CD1C}"/>
</file>

<file path=customXml/itemProps3.xml><?xml version="1.0" encoding="utf-8"?>
<ds:datastoreItem xmlns:ds="http://schemas.openxmlformats.org/officeDocument/2006/customXml" ds:itemID="{9E490DC4-E319-4D07-923B-D6DD2FAA9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2016-01-14T13:02:00Z</dcterms:created>
  <dcterms:modified xsi:type="dcterms:W3CDTF">2016-01-14T13:02:00Z</dcterms:modified>
</cp:coreProperties>
</file>